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B1" w:rsidRDefault="00CC710F" w:rsidP="00CC710F">
      <w:pPr>
        <w:tabs>
          <w:tab w:val="left" w:pos="7254"/>
        </w:tabs>
      </w:pPr>
      <w:r>
        <w:rPr>
          <w:noProof/>
          <w:color w:val="C0504D" w:themeColor="accent2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2.9pt;margin-top:234.85pt;width:86.95pt;height:172.55pt;flip:x;z-index:251661312" o:connectortype="straight" strokecolor="#7030a0" strokeweight="3pt">
            <v:shadow type="perspective" color="#622423 [1605]" opacity=".5" offset="1pt" offset2="-1pt"/>
          </v:shape>
        </w:pict>
      </w:r>
      <w:r w:rsidR="003D12A8" w:rsidRPr="003D12A8">
        <w:rPr>
          <w:noProof/>
          <w:color w:val="C0504D" w:themeColor="accent2"/>
          <w:lang w:eastAsia="es-CO"/>
        </w:rPr>
        <w:pict>
          <v:shape id="_x0000_s1027" type="#_x0000_t32" style="position:absolute;margin-left:33.05pt;margin-top:234.2pt;width:552.25pt;height:.65pt;flip:x;z-index:251659264" o:connectortype="straight"/>
        </w:pict>
      </w:r>
      <w:r w:rsidR="003D12A8">
        <w:rPr>
          <w:noProof/>
          <w:lang w:eastAsia="es-CO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585.3pt;margin-top:183.95pt;width:99.15pt;height:97.8pt;z-index:251658240">
            <v:textbox style="mso-next-textbox:#_x0000_s1026">
              <w:txbxContent>
                <w:p w:rsidR="003D12A8" w:rsidRPr="003D12A8" w:rsidRDefault="003D12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12A8">
                    <w:rPr>
                      <w:rFonts w:ascii="Arial" w:hAnsi="Arial" w:cs="Arial"/>
                      <w:sz w:val="20"/>
                      <w:szCs w:val="20"/>
                    </w:rPr>
                    <w:t xml:space="preserve">Demora en la </w:t>
                  </w:r>
                  <w:r w:rsidR="00CA00A4" w:rsidRPr="003D12A8">
                    <w:rPr>
                      <w:rFonts w:ascii="Arial" w:hAnsi="Arial" w:cs="Arial"/>
                      <w:sz w:val="20"/>
                      <w:szCs w:val="20"/>
                    </w:rPr>
                    <w:t>distribución</w:t>
                  </w:r>
                  <w:r w:rsidRPr="003D12A8">
                    <w:rPr>
                      <w:rFonts w:ascii="Arial" w:hAnsi="Arial" w:cs="Arial"/>
                      <w:sz w:val="20"/>
                      <w:szCs w:val="20"/>
                    </w:rPr>
                    <w:t xml:space="preserve"> de mercancía a los clientes de calzado juliar</w:t>
                  </w:r>
                </w:p>
              </w:txbxContent>
            </v:textbox>
          </v:shape>
        </w:pict>
      </w:r>
      <w:r>
        <w:tab/>
      </w:r>
    </w:p>
    <w:p w:rsidR="00CC710F" w:rsidRDefault="00CC710F" w:rsidP="00231A9B">
      <w:pPr>
        <w:tabs>
          <w:tab w:val="left" w:pos="7254"/>
        </w:tabs>
        <w:jc w:val="center"/>
      </w:pPr>
    </w:p>
    <w:p w:rsidR="00CC710F" w:rsidRDefault="00231A9B" w:rsidP="008B63C4">
      <w:pPr>
        <w:tabs>
          <w:tab w:val="left" w:pos="7254"/>
        </w:tabs>
      </w:pPr>
      <w:r>
        <w:rPr>
          <w:noProof/>
          <w:color w:val="C0504D" w:themeColor="accent2"/>
          <w:lang w:eastAsia="es-CO"/>
        </w:rPr>
        <w:pict>
          <v:rect id="_x0000_s1036" style="position:absolute;margin-left:376.5pt;margin-top:25.05pt;width:92.75pt;height:23.75pt;flip:x y;z-index:251668480" strokecolor="#7030a0">
            <v:textbox style="mso-next-textbox:#_x0000_s1036">
              <w:txbxContent>
                <w:p w:rsidR="00231A9B" w:rsidRPr="00231A9B" w:rsidRDefault="00231A9B" w:rsidP="00231A9B">
                  <w:pPr>
                    <w:jc w:val="center"/>
                    <w:rPr>
                      <w:b/>
                    </w:rPr>
                  </w:pPr>
                  <w:r w:rsidRPr="00231A9B">
                    <w:rPr>
                      <w:b/>
                    </w:rPr>
                    <w:t>PERSONAS</w:t>
                  </w:r>
                </w:p>
                <w:p w:rsidR="00231A9B" w:rsidRDefault="00231A9B" w:rsidP="00231A9B"/>
              </w:txbxContent>
            </v:textbox>
          </v:rect>
        </w:pict>
      </w:r>
      <w:r w:rsidR="00CC710F">
        <w:rPr>
          <w:noProof/>
          <w:color w:val="C0504D" w:themeColor="accent2"/>
          <w:lang w:eastAsia="es-CO"/>
        </w:rPr>
        <w:pict>
          <v:rect id="_x0000_s1032" style="position:absolute;margin-left:115.15pt;margin-top:20.3pt;width:78.1pt;height:22.75pt;z-index:251664384" strokecolor="#7030a0">
            <v:textbox style="mso-next-textbox:#_x0000_s1032">
              <w:txbxContent>
                <w:p w:rsidR="00CC710F" w:rsidRPr="00231A9B" w:rsidRDefault="00231A9B" w:rsidP="00231A9B">
                  <w:pPr>
                    <w:jc w:val="center"/>
                    <w:rPr>
                      <w:b/>
                    </w:rPr>
                  </w:pPr>
                  <w:r w:rsidRPr="00231A9B">
                    <w:rPr>
                      <w:b/>
                    </w:rPr>
                    <w:t>AMBIENTE</w:t>
                  </w:r>
                </w:p>
              </w:txbxContent>
            </v:textbox>
          </v:rect>
        </w:pict>
      </w:r>
      <w:r w:rsidR="008B63C4">
        <w:tab/>
      </w:r>
    </w:p>
    <w:p w:rsidR="00CC710F" w:rsidRDefault="00552FA0" w:rsidP="00CA00A4">
      <w:pPr>
        <w:tabs>
          <w:tab w:val="left" w:pos="7254"/>
          <w:tab w:val="left" w:pos="8368"/>
          <w:tab w:val="left" w:pos="10107"/>
        </w:tabs>
      </w:pPr>
      <w:r>
        <w:rPr>
          <w:noProof/>
          <w:lang w:eastAsia="es-CO"/>
        </w:rPr>
        <w:pict>
          <v:rect id="_x0000_s1067" style="position:absolute;margin-left:-5.65pt;margin-top:9.1pt;width:78.1pt;height:21.75pt;z-index:251692032">
            <v:textbox>
              <w:txbxContent>
                <w:p w:rsidR="00552FA0" w:rsidRPr="00552FA0" w:rsidRDefault="00552FA0" w:rsidP="00552F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METODOS</w:t>
                  </w:r>
                </w:p>
              </w:txbxContent>
            </v:textbox>
          </v:rect>
        </w:pict>
      </w:r>
      <w:r w:rsidR="00CA00A4">
        <w:rPr>
          <w:noProof/>
          <w:lang w:eastAsia="es-CO"/>
        </w:rPr>
        <w:pict>
          <v:shape id="_x0000_s1039" type="#_x0000_t32" style="position:absolute;margin-left:464.4pt;margin-top:13.85pt;width:42.8pt;height:37.35pt;flip:y;z-index:251670528" o:connectortype="straight" strokecolor="#5f497a [2407]"/>
        </w:pict>
      </w:r>
      <w:r w:rsidR="00CC710F">
        <w:rPr>
          <w:noProof/>
          <w:color w:val="C0504D" w:themeColor="accent2"/>
          <w:lang w:eastAsia="es-CO"/>
        </w:rPr>
        <w:pict>
          <v:shape id="_x0000_s1028" type="#_x0000_t32" style="position:absolute;margin-left:422.3pt;margin-top:23.35pt;width:79.45pt;height:131.55pt;flip:x y;z-index:251660288" o:connectortype="straight" strokecolor="#7030a0" strokeweight="3pt">
            <v:shadow type="perspective" color="#622423 [1605]" opacity=".5" offset="1pt" offset2="-1pt"/>
          </v:shape>
        </w:pict>
      </w:r>
      <w:r w:rsidR="00CC710F">
        <w:rPr>
          <w:noProof/>
          <w:color w:val="C0504D" w:themeColor="accent2"/>
          <w:lang w:eastAsia="es-CO"/>
        </w:rPr>
        <w:pict>
          <v:shape id="_x0000_s1030" type="#_x0000_t32" style="position:absolute;margin-left:151.95pt;margin-top:13.85pt;width:82.2pt;height:144.65pt;flip:x y;z-index:251662336" o:connectortype="straight" strokecolor="#7030a0" strokeweight="3pt">
            <v:shadow type="perspective" color="#622423 [1605]" opacity=".5" offset="1pt" offset2="-1pt"/>
          </v:shape>
        </w:pict>
      </w:r>
      <w:r w:rsidR="00CC710F">
        <w:t xml:space="preserve">                                                                          </w:t>
      </w:r>
      <w:r w:rsidR="00CC710F">
        <w:rPr>
          <w:noProof/>
          <w:lang w:eastAsia="es-CO"/>
        </w:rPr>
        <w:t xml:space="preserve">                                                                            </w:t>
      </w:r>
      <w:r w:rsidR="00231A9B">
        <w:rPr>
          <w:noProof/>
          <w:lang w:eastAsia="es-CO"/>
        </w:rPr>
        <w:tab/>
      </w:r>
      <w:r w:rsidR="00CA00A4">
        <w:rPr>
          <w:noProof/>
          <w:lang w:eastAsia="es-CO"/>
        </w:rPr>
        <w:tab/>
        <w:t>Experiencia</w:t>
      </w:r>
    </w:p>
    <w:p w:rsidR="00CC710F" w:rsidRPr="00CA00A4" w:rsidRDefault="00552FA0" w:rsidP="00991020">
      <w:pPr>
        <w:tabs>
          <w:tab w:val="left" w:pos="2432"/>
          <w:tab w:val="left" w:pos="4252"/>
          <w:tab w:val="left" w:pos="9849"/>
        </w:tabs>
        <w:rPr>
          <w:sz w:val="20"/>
          <w:szCs w:val="20"/>
        </w:rPr>
      </w:pPr>
      <w:r>
        <w:rPr>
          <w:noProof/>
          <w:lang w:eastAsia="es-CO"/>
        </w:rPr>
        <w:pict>
          <v:shape id="_x0000_s1066" type="#_x0000_t32" style="position:absolute;margin-left:38.5pt;margin-top:5.45pt;width:84.25pt;height:127.65pt;flip:x y;z-index:251691008" o:connectortype="straight" strokecolor="#7030a0" strokeweight="3pt">
            <v:shadow type="perspective" color="#622423 [1605]" opacity=".5" offset="1pt" offset2="-1pt"/>
          </v:shape>
        </w:pict>
      </w:r>
      <w:r w:rsidR="00301AAD">
        <w:rPr>
          <w:noProof/>
          <w:lang w:eastAsia="es-CO"/>
        </w:rPr>
        <w:pict>
          <v:shape id="_x0000_s1055" type="#_x0000_t32" style="position:absolute;margin-left:166.2pt;margin-top:10.85pt;width:38.7pt;height:.05pt;flip:x;z-index:251681792" o:connectortype="straight"/>
        </w:pict>
      </w:r>
      <w:r w:rsidR="00CA00A4">
        <w:rPr>
          <w:noProof/>
          <w:lang w:eastAsia="es-CO"/>
        </w:rPr>
        <w:pict>
          <v:shape id="_x0000_s1042" type="#_x0000_t32" style="position:absolute;margin-left:486.15pt;margin-top:5.45pt;width:31.25pt;height:20.4pt;flip:y;z-index:251672576" o:connectortype="straight" strokecolor="#5f497a [2407]"/>
        </w:pict>
      </w:r>
      <w:r w:rsidR="00231A9B">
        <w:tab/>
      </w:r>
      <w:r w:rsidR="00991020">
        <w:tab/>
      </w:r>
      <w:r w:rsidR="00301AAD">
        <w:t xml:space="preserve">Mantenimiento del lugar de </w:t>
      </w:r>
      <w:r w:rsidR="00991020">
        <w:t>producción</w:t>
      </w:r>
      <w:r w:rsidR="00301AAD">
        <w:tab/>
      </w:r>
      <w:r w:rsidR="00CA00A4">
        <w:t xml:space="preserve">          Habilidad</w:t>
      </w:r>
    </w:p>
    <w:p w:rsidR="00CC710F" w:rsidRPr="00CC710F" w:rsidRDefault="00552FA0" w:rsidP="00991020">
      <w:pPr>
        <w:tabs>
          <w:tab w:val="left" w:pos="4334"/>
          <w:tab w:val="left" w:pos="10678"/>
          <w:tab w:val="left" w:pos="10718"/>
        </w:tabs>
      </w:pPr>
      <w:r>
        <w:rPr>
          <w:noProof/>
          <w:lang w:eastAsia="es-CO"/>
        </w:rPr>
        <w:pict>
          <v:shape id="_x0000_s1070" type="#_x0000_t32" style="position:absolute;margin-left:33.4pt;margin-top:12.8pt;width:24.15pt;height:0;flip:x;z-index:251695104" o:connectortype="straight"/>
        </w:pict>
      </w:r>
      <w:r>
        <w:rPr>
          <w:noProof/>
          <w:lang w:eastAsia="es-CO"/>
        </w:rPr>
        <w:pict>
          <v:shape id="_x0000_s1065" type="#_x0000_t32" style="position:absolute;margin-left:139.05pt;margin-top:12.8pt;width:19pt;height:22.2pt;flip:x;z-index:251689984" o:connectortype="straight"/>
        </w:pict>
      </w:r>
      <w:r w:rsidR="00991020">
        <w:rPr>
          <w:noProof/>
          <w:lang w:eastAsia="es-CO"/>
        </w:rPr>
        <w:pict>
          <v:shape id="_x0000_s1059" type="#_x0000_t32" style="position:absolute;margin-left:129.3pt;margin-top:12.8pt;width:48.9pt;height:0;z-index:251685888" o:connectortype="straight"/>
        </w:pict>
      </w:r>
      <w:r w:rsidR="00991020">
        <w:rPr>
          <w:noProof/>
          <w:lang w:eastAsia="es-CO"/>
        </w:rPr>
        <w:pict>
          <v:shape id="_x0000_s1056" type="#_x0000_t32" style="position:absolute;margin-left:177.75pt;margin-top:5.8pt;width:27.15pt;height:0;z-index:251682816" o:connectortype="straight"/>
        </w:pict>
      </w:r>
      <w:r w:rsidR="00CA00A4">
        <w:rPr>
          <w:noProof/>
          <w:lang w:eastAsia="es-CO"/>
        </w:rPr>
        <w:pict>
          <v:shape id="_x0000_s1038" type="#_x0000_t32" style="position:absolute;margin-left:439.95pt;margin-top:.35pt;width:34.65pt;height:.05pt;z-index:251669504" o:connectortype="straight" strokecolor="#b2a1c7 [1943]"/>
        </w:pict>
      </w:r>
      <w:r w:rsidR="00CA00A4">
        <w:rPr>
          <w:noProof/>
          <w:lang w:eastAsia="es-CO"/>
        </w:rPr>
        <w:pict>
          <v:shape id="_x0000_s1041" type="#_x0000_t32" style="position:absolute;margin-left:464.4pt;margin-top:.35pt;width:57.75pt;height:5.45pt;z-index:251671552" o:connectortype="straight" strokecolor="#5f497a [2407]"/>
        </w:pict>
      </w:r>
      <w:r>
        <w:t xml:space="preserve">Elaborar. </w:t>
      </w:r>
      <w:r w:rsidR="00EF746C">
        <w:t>Pedidos</w:t>
      </w:r>
      <w:r>
        <w:t xml:space="preserve">          </w:t>
      </w:r>
      <w:r w:rsidR="00991020">
        <w:t xml:space="preserve"> Transito</w:t>
      </w:r>
      <w:r w:rsidR="00CA00A4">
        <w:tab/>
      </w:r>
      <w:r w:rsidR="00991020">
        <w:t>Mantenimiento del vehículo de entregas</w:t>
      </w:r>
      <w:r w:rsidR="00991020">
        <w:tab/>
      </w:r>
      <w:r w:rsidR="00CA00A4">
        <w:t>Rigidez del trabajo</w:t>
      </w:r>
      <w:r w:rsidR="00CA00A4">
        <w:tab/>
      </w:r>
    </w:p>
    <w:p w:rsidR="00CC710F" w:rsidRPr="00CC710F" w:rsidRDefault="00991020" w:rsidP="00991020">
      <w:pPr>
        <w:tabs>
          <w:tab w:val="left" w:pos="4918"/>
          <w:tab w:val="left" w:pos="10229"/>
          <w:tab w:val="left" w:pos="10678"/>
        </w:tabs>
      </w:pPr>
      <w:r>
        <w:rPr>
          <w:noProof/>
          <w:lang w:eastAsia="es-CO"/>
        </w:rPr>
        <w:pict>
          <v:shape id="_x0000_s1058" type="#_x0000_t32" style="position:absolute;margin-left:226.65pt;margin-top:10.2pt;width:16.3pt;height:21.1pt;flip:y;z-index:251684864" o:connectortype="straight"/>
        </w:pict>
      </w:r>
      <w:r w:rsidR="00CA00A4">
        <w:rPr>
          <w:noProof/>
          <w:lang w:eastAsia="es-CO"/>
        </w:rPr>
        <w:pict>
          <v:shape id="_x0000_s1044" type="#_x0000_t32" style="position:absolute;margin-left:461pt;margin-top:9.55pt;width:40.75pt;height:.65pt;z-index:251673600" o:connectortype="straight" strokecolor="#5f497a [2407]"/>
        </w:pict>
      </w:r>
      <w:r w:rsidR="00552FA0">
        <w:t xml:space="preserve">                                     Horas pico</w:t>
      </w:r>
      <w:r w:rsidR="00CA00A4">
        <w:tab/>
      </w:r>
      <w:r w:rsidR="00EF746C">
        <w:t>ventilación</w:t>
      </w:r>
      <w:r>
        <w:tab/>
      </w:r>
      <w:r w:rsidR="00CA00A4">
        <w:t>Estado de ánimo</w:t>
      </w:r>
      <w:r w:rsidR="00CA00A4">
        <w:tab/>
      </w:r>
    </w:p>
    <w:p w:rsidR="00CC710F" w:rsidRPr="00CC710F" w:rsidRDefault="00552FA0" w:rsidP="00552FA0">
      <w:pPr>
        <w:tabs>
          <w:tab w:val="left" w:pos="910"/>
          <w:tab w:val="left" w:pos="2622"/>
          <w:tab w:val="left" w:pos="2839"/>
          <w:tab w:val="left" w:pos="5407"/>
        </w:tabs>
      </w:pPr>
      <w:r>
        <w:rPr>
          <w:noProof/>
          <w:lang w:eastAsia="es-CO"/>
        </w:rPr>
        <w:pict>
          <v:shape id="_x0000_s1072" type="#_x0000_t32" style="position:absolute;margin-left:47.35pt;margin-top:11.05pt;width:37.35pt;height:19.9pt;flip:x;z-index:251697152" o:connectortype="straight"/>
        </w:pict>
      </w:r>
      <w:r>
        <w:rPr>
          <w:noProof/>
          <w:lang w:eastAsia="es-CO"/>
        </w:rPr>
        <w:pict>
          <v:shape id="_x0000_s1068" type="#_x0000_t32" style="position:absolute;margin-left:56.05pt;margin-top:11.05pt;width:34pt;height:0;flip:x;z-index:251693056" o:connectortype="straight"/>
        </w:pict>
      </w:r>
      <w:r>
        <w:rPr>
          <w:noProof/>
          <w:lang w:eastAsia="es-CO"/>
        </w:rPr>
        <w:pict>
          <v:shape id="_x0000_s1071" type="#_x0000_t32" style="position:absolute;margin-left:107.85pt;margin-top:11.55pt;width:21.45pt;height:19.4pt;z-index:251696128" o:connectortype="straight"/>
        </w:pict>
      </w:r>
      <w:r>
        <w:rPr>
          <w:noProof/>
          <w:lang w:eastAsia="es-CO"/>
        </w:rPr>
        <w:pict>
          <v:shape id="_x0000_s1069" type="#_x0000_t32" style="position:absolute;margin-left:94.2pt;margin-top:11.5pt;width:34.3pt;height:.05pt;flip:x;z-index:251694080" o:connectortype="straight"/>
        </w:pict>
      </w:r>
      <w:r w:rsidR="00991020">
        <w:rPr>
          <w:noProof/>
          <w:lang w:eastAsia="es-CO"/>
        </w:rPr>
        <w:pict>
          <v:shape id="_x0000_s1064" type="#_x0000_t32" style="position:absolute;margin-left:234.15pt;margin-top:5.85pt;width:33.25pt;height:25.1pt;z-index:251688960" o:connectortype="straight"/>
        </w:pict>
      </w:r>
      <w:r w:rsidR="00991020">
        <w:rPr>
          <w:noProof/>
          <w:lang w:eastAsia="es-CO"/>
        </w:rPr>
        <w:pict>
          <v:shape id="_x0000_s1057" type="#_x0000_t32" style="position:absolute;margin-left:204.9pt;margin-top:5.85pt;width:57.75pt;height:.05pt;z-index:251683840" o:connectortype="straight"/>
        </w:pict>
      </w:r>
      <w:r w:rsidR="0031164E">
        <w:t>Horario</w:t>
      </w:r>
      <w:r>
        <w:t xml:space="preserve"> de trabajo</w:t>
      </w:r>
      <w:r>
        <w:tab/>
        <w:t xml:space="preserve">Rut. De entrega </w:t>
      </w:r>
      <w:r>
        <w:tab/>
      </w:r>
      <w:r w:rsidR="00991020">
        <w:t>Condiciones de trabajo</w:t>
      </w:r>
    </w:p>
    <w:p w:rsidR="00CC710F" w:rsidRPr="00CC710F" w:rsidRDefault="00EF746C" w:rsidP="00552FA0">
      <w:pPr>
        <w:tabs>
          <w:tab w:val="left" w:pos="2663"/>
          <w:tab w:val="left" w:pos="5407"/>
        </w:tabs>
      </w:pPr>
      <w:r>
        <w:t>Descansos</w:t>
      </w:r>
      <w:r w:rsidR="00991020">
        <w:tab/>
      </w:r>
      <w:r w:rsidR="00552FA0">
        <w:t xml:space="preserve">Ruta alterna </w:t>
      </w:r>
      <w:r w:rsidR="00552FA0">
        <w:tab/>
      </w:r>
      <w:r w:rsidR="00991020">
        <w:t>clima</w:t>
      </w:r>
    </w:p>
    <w:p w:rsidR="00CC710F" w:rsidRPr="00CC710F" w:rsidRDefault="0031164E" w:rsidP="00CC710F">
      <w:r>
        <w:rPr>
          <w:noProof/>
          <w:color w:val="C0504D" w:themeColor="accent2"/>
          <w:lang w:eastAsia="es-CO"/>
        </w:rPr>
        <w:pict>
          <v:shape id="_x0000_s1031" type="#_x0000_t32" style="position:absolute;margin-left:72.45pt;margin-top:5.85pt;width:105.3pt;height:162.15pt;flip:x;z-index:251663360" o:connectortype="straight" strokecolor="#7030a0" strokeweight="3pt">
            <v:shadow type="perspective" color="#622423 [1605]" opacity=".5" offset="1pt" offset2="-1pt"/>
          </v:shape>
        </w:pict>
      </w:r>
    </w:p>
    <w:p w:rsidR="00CC710F" w:rsidRPr="00CC710F" w:rsidRDefault="0031164E" w:rsidP="0031164E">
      <w:pPr>
        <w:tabs>
          <w:tab w:val="left" w:pos="4334"/>
          <w:tab w:val="left" w:pos="8857"/>
        </w:tabs>
      </w:pPr>
      <w:r>
        <w:rPr>
          <w:noProof/>
          <w:lang w:eastAsia="es-CO"/>
        </w:rPr>
        <w:pict>
          <v:shape id="_x0000_s1079" type="#_x0000_t32" style="position:absolute;margin-left:178.2pt;margin-top:6.7pt;width:26.7pt;height:15.9pt;z-index:251701248" o:connectortype="straight"/>
        </w:pict>
      </w:r>
      <w:r>
        <w:rPr>
          <w:noProof/>
          <w:lang w:eastAsia="es-CO"/>
        </w:rPr>
        <w:pict>
          <v:shape id="_x0000_s1074" type="#_x0000_t32" style="position:absolute;margin-left:161.45pt;margin-top:6.7pt;width:43.45pt;height:0;z-index:251698176" o:connectortype="straight"/>
        </w:pict>
      </w:r>
      <w:r w:rsidR="008B63C4">
        <w:rPr>
          <w:noProof/>
          <w:lang w:eastAsia="es-CO"/>
        </w:rPr>
        <w:pict>
          <v:shape id="_x0000_s1050" type="#_x0000_t32" style="position:absolute;margin-left:407.35pt;margin-top:17.15pt;width:28.5pt;height:25.15pt;flip:y;z-index:251677696" o:connectortype="straight"/>
        </w:pict>
      </w:r>
      <w:r w:rsidR="008B63C4">
        <w:tab/>
      </w:r>
      <w:r>
        <w:t>Proveedores</w:t>
      </w:r>
      <w:r>
        <w:tab/>
      </w:r>
      <w:r w:rsidR="008B63C4">
        <w:t>Demanda de clientes</w:t>
      </w:r>
    </w:p>
    <w:p w:rsidR="00CC710F" w:rsidRPr="00CC710F" w:rsidRDefault="00991020" w:rsidP="00301AAD">
      <w:pPr>
        <w:tabs>
          <w:tab w:val="left" w:pos="4103"/>
          <w:tab w:val="left" w:pos="8450"/>
          <w:tab w:val="left" w:pos="8952"/>
        </w:tabs>
      </w:pPr>
      <w:r>
        <w:rPr>
          <w:noProof/>
          <w:lang w:eastAsia="es-CO"/>
        </w:rPr>
        <w:pict>
          <v:shape id="_x0000_s1051" type="#_x0000_t32" style="position:absolute;margin-left:417.55pt;margin-top:16.85pt;width:76.05pt;height:39.4pt;z-index:251678720" o:connectortype="straight"/>
        </w:pict>
      </w:r>
      <w:r w:rsidR="008B63C4">
        <w:rPr>
          <w:noProof/>
          <w:lang w:eastAsia="es-CO"/>
        </w:rPr>
        <w:pict>
          <v:shape id="_x0000_s1052" type="#_x0000_t32" style="position:absolute;margin-left:429.75pt;margin-top:16.85pt;width:39.5pt;height:16.95pt;z-index:251679744" o:connectortype="straight"/>
        </w:pict>
      </w:r>
      <w:r w:rsidR="00F9351B">
        <w:rPr>
          <w:noProof/>
          <w:lang w:eastAsia="es-CO"/>
        </w:rPr>
        <w:pict>
          <v:shape id="_x0000_s1046" type="#_x0000_t32" style="position:absolute;margin-left:368.6pt;margin-top:16.85pt;width:71.35pt;height:.05pt;z-index:251675648" o:connectortype="straight" strokecolor="#7030a0"/>
        </w:pict>
      </w:r>
      <w:r w:rsidR="008B63C4">
        <w:tab/>
      </w:r>
      <w:r w:rsidR="0031164E">
        <w:t xml:space="preserve">Materia prima </w:t>
      </w:r>
      <w:r w:rsidR="00EF746C">
        <w:t>optima (</w:t>
      </w:r>
      <w:r w:rsidR="0031164E">
        <w:t>calidad)</w:t>
      </w:r>
      <w:r w:rsidR="00301AAD">
        <w:tab/>
      </w:r>
      <w:r w:rsidR="008B63C4">
        <w:tab/>
        <w:t>Capacidad de producción</w:t>
      </w:r>
    </w:p>
    <w:p w:rsidR="00CC710F" w:rsidRPr="00CC710F" w:rsidRDefault="0031164E" w:rsidP="0031164E">
      <w:pPr>
        <w:tabs>
          <w:tab w:val="left" w:pos="3872"/>
          <w:tab w:val="left" w:pos="6629"/>
          <w:tab w:val="left" w:pos="9605"/>
        </w:tabs>
      </w:pPr>
      <w:r>
        <w:rPr>
          <w:noProof/>
          <w:lang w:eastAsia="es-CO"/>
        </w:rPr>
        <w:pict>
          <v:shape id="_x0000_s1077" type="#_x0000_t32" style="position:absolute;margin-left:131.5pt;margin-top:5.1pt;width:59.65pt;height:0;z-index:251699200" o:connectortype="straight"/>
        </w:pict>
      </w:r>
      <w:r w:rsidR="008B63C4">
        <w:tab/>
      </w:r>
      <w:r w:rsidR="00EF746C">
        <w:t>Faltantes</w:t>
      </w:r>
      <w:r>
        <w:tab/>
      </w:r>
      <w:r w:rsidR="00301AAD">
        <w:tab/>
      </w:r>
      <w:r w:rsidR="008B63C4">
        <w:t>Uso de maquinaria</w:t>
      </w:r>
    </w:p>
    <w:p w:rsidR="00CC710F" w:rsidRDefault="0031164E" w:rsidP="00EF746C">
      <w:pPr>
        <w:tabs>
          <w:tab w:val="left" w:pos="4089"/>
          <w:tab w:val="left" w:pos="4646"/>
          <w:tab w:val="left" w:pos="8069"/>
          <w:tab w:val="left" w:pos="9115"/>
        </w:tabs>
      </w:pPr>
      <w:r>
        <w:rPr>
          <w:noProof/>
          <w:lang w:eastAsia="es-CO"/>
        </w:rPr>
        <w:pict>
          <v:shape id="_x0000_s1078" type="#_x0000_t32" style="position:absolute;margin-left:108.55pt;margin-top:12.6pt;width:78.75pt;height:.05pt;flip:x;z-index:251700224" o:connectortype="straight"/>
        </w:pict>
      </w:r>
      <w:r w:rsidR="00991020">
        <w:rPr>
          <w:noProof/>
          <w:color w:val="C0504D" w:themeColor="accent2"/>
          <w:lang w:eastAsia="es-CO"/>
        </w:rPr>
        <w:pict>
          <v:shape id="_x0000_s1045" type="#_x0000_t32" style="position:absolute;margin-left:352.4pt;margin-top:8.2pt;width:47.45pt;height:0;z-index:251674624" o:connectortype="straight" strokecolor="#7030a0"/>
        </w:pict>
      </w:r>
      <w:r w:rsidR="008B63C4">
        <w:tab/>
      </w:r>
      <w:r w:rsidR="00EF746C">
        <w:t>Herramientas</w:t>
      </w:r>
      <w:r>
        <w:tab/>
      </w:r>
      <w:r w:rsidR="00991020">
        <w:t>Mantenimiento</w:t>
      </w:r>
      <w:r w:rsidR="00991020">
        <w:tab/>
      </w:r>
      <w:r w:rsidR="008B63C4">
        <w:t>Tecnología</w:t>
      </w:r>
      <w:r w:rsidR="00991020">
        <w:tab/>
      </w:r>
      <w:r w:rsidR="00301AAD">
        <w:tab/>
      </w:r>
      <w:r w:rsidR="00301AAD">
        <w:tab/>
      </w:r>
    </w:p>
    <w:p w:rsidR="00CC710F" w:rsidRPr="00CC710F" w:rsidRDefault="00EF746C" w:rsidP="00301AAD">
      <w:pPr>
        <w:tabs>
          <w:tab w:val="center" w:pos="6503"/>
          <w:tab w:val="left" w:pos="7173"/>
        </w:tabs>
      </w:pPr>
      <w:r>
        <w:rPr>
          <w:noProof/>
          <w:color w:val="C0504D" w:themeColor="accent2"/>
          <w:lang w:eastAsia="es-CO"/>
        </w:rPr>
        <w:pict>
          <v:rect id="_x0000_s1034" style="position:absolute;margin-left:30.6pt;margin-top:32.15pt;width:95.1pt;height:24.4pt;z-index:251666432" strokecolor="#7030a0">
            <v:textbox style="mso-next-textbox:#_x0000_s1034">
              <w:txbxContent>
                <w:p w:rsidR="00CC710F" w:rsidRPr="00231A9B" w:rsidRDefault="0031164E" w:rsidP="00231A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MATERIALES</w:t>
                  </w:r>
                </w:p>
                <w:p w:rsidR="00CC710F" w:rsidRDefault="00CC710F"/>
              </w:txbxContent>
            </v:textbox>
          </v:rect>
        </w:pict>
      </w:r>
      <w:r>
        <w:rPr>
          <w:noProof/>
          <w:lang w:eastAsia="es-CO"/>
        </w:rPr>
        <w:pict>
          <v:shape id="_x0000_s1053" type="#_x0000_t32" style="position:absolute;margin-left:336.7pt;margin-top:7.7pt;width:19.7pt;height:.05pt;flip:x;z-index:251680768" o:connectortype="straight" strokecolor="#7030a0"/>
        </w:pict>
      </w:r>
      <w:r>
        <w:rPr>
          <w:noProof/>
          <w:lang w:eastAsia="es-CO"/>
        </w:rPr>
        <w:pict>
          <v:rect id="_x0000_s1035" style="position:absolute;margin-left:282.7pt;margin-top:30.85pt;width:78.1pt;height:27.05pt;z-index:251667456" strokecolor="#7030a0">
            <v:textbox style="mso-next-textbox:#_x0000_s1035">
              <w:txbxContent>
                <w:p w:rsidR="00CC710F" w:rsidRPr="00231A9B" w:rsidRDefault="00231A9B" w:rsidP="00231A9B">
                  <w:pPr>
                    <w:rPr>
                      <w:b/>
                    </w:rPr>
                  </w:pPr>
                  <w:r w:rsidRPr="00231A9B">
                    <w:rPr>
                      <w:b/>
                      <w:noProof/>
                      <w:lang w:eastAsia="es-CO"/>
                    </w:rPr>
                    <w:t>MAQUINAS</w:t>
                  </w:r>
                </w:p>
              </w:txbxContent>
            </v:textbox>
          </v:rect>
        </w:pict>
      </w:r>
      <w:r w:rsidR="00301AAD">
        <w:tab/>
      </w:r>
      <w:r>
        <w:t xml:space="preserve">    </w:t>
      </w:r>
      <w:r w:rsidR="00301AAD">
        <w:tab/>
        <w:t>Precisión en cada proceso de elaboración  del calzado</w:t>
      </w:r>
    </w:p>
    <w:sectPr w:rsidR="00CC710F" w:rsidRPr="00CC710F" w:rsidSect="003D1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5F" w:rsidRDefault="00D9595F" w:rsidP="003D12A8">
      <w:pPr>
        <w:spacing w:after="0" w:line="240" w:lineRule="auto"/>
      </w:pPr>
      <w:r>
        <w:separator/>
      </w:r>
    </w:p>
  </w:endnote>
  <w:endnote w:type="continuationSeparator" w:id="0">
    <w:p w:rsidR="00D9595F" w:rsidRDefault="00D9595F" w:rsidP="003D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Default="00EF74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Default="00EF746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Default="00EF74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5F" w:rsidRDefault="00D9595F" w:rsidP="003D12A8">
      <w:pPr>
        <w:spacing w:after="0" w:line="240" w:lineRule="auto"/>
      </w:pPr>
      <w:r>
        <w:separator/>
      </w:r>
    </w:p>
  </w:footnote>
  <w:footnote w:type="continuationSeparator" w:id="0">
    <w:p w:rsidR="00D9595F" w:rsidRDefault="00D9595F" w:rsidP="003D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Default="00EF74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Pr="00EF746C" w:rsidRDefault="00EF746C">
    <w:pPr>
      <w:pStyle w:val="Encabezado"/>
      <w:rPr>
        <w:color w:val="7030A0"/>
        <w:sz w:val="56"/>
        <w:szCs w:val="56"/>
      </w:rPr>
    </w:pPr>
    <w:r w:rsidRPr="00EF746C">
      <w:rPr>
        <w:color w:val="7030A0"/>
        <w:sz w:val="56"/>
        <w:szCs w:val="56"/>
      </w:rPr>
      <w:t>DIAGRAMA CAUSA-EFECT0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6C" w:rsidRDefault="00EF74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A8"/>
    <w:rsid w:val="00231A9B"/>
    <w:rsid w:val="00301AAD"/>
    <w:rsid w:val="0031164E"/>
    <w:rsid w:val="00376067"/>
    <w:rsid w:val="003D12A8"/>
    <w:rsid w:val="00552FA0"/>
    <w:rsid w:val="008B63C4"/>
    <w:rsid w:val="00991020"/>
    <w:rsid w:val="00CA00A4"/>
    <w:rsid w:val="00CB0565"/>
    <w:rsid w:val="00CC710F"/>
    <w:rsid w:val="00CD60B1"/>
    <w:rsid w:val="00D9595F"/>
    <w:rsid w:val="00EF746C"/>
    <w:rsid w:val="00F9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7030a0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4" type="connector" idref="#_x0000_s1038"/>
        <o:r id="V:Rule16" type="connector" idref="#_x0000_s1039"/>
        <o:r id="V:Rule20" type="connector" idref="#_x0000_s1041"/>
        <o:r id="V:Rule22" type="connector" idref="#_x0000_s1042"/>
        <o:r id="V:Rule26" type="connector" idref="#_x0000_s1044"/>
        <o:r id="V:Rule28" type="connector" idref="#_x0000_s1045"/>
        <o:r id="V:Rule30" type="connector" idref="#_x0000_s1046"/>
        <o:r id="V:Rule38" type="connector" idref="#_x0000_s1050"/>
        <o:r id="V:Rule40" type="connector" idref="#_x0000_s1051"/>
        <o:r id="V:Rule42" type="connector" idref="#_x0000_s1052"/>
        <o:r id="V:Rule44" type="connector" idref="#_x0000_s1053"/>
        <o:r id="V:Rule48" type="connector" idref="#_x0000_s1055"/>
        <o:r id="V:Rule50" type="connector" idref="#_x0000_s1056"/>
        <o:r id="V:Rule52" type="connector" idref="#_x0000_s1057"/>
        <o:r id="V:Rule54" type="connector" idref="#_x0000_s1058"/>
        <o:r id="V:Rule56" type="connector" idref="#_x0000_s1059"/>
        <o:r id="V:Rule66" type="connector" idref="#_x0000_s1064"/>
        <o:r id="V:Rule68" type="connector" idref="#_x0000_s1065"/>
        <o:r id="V:Rule70" type="connector" idref="#_x0000_s1066"/>
        <o:r id="V:Rule72" type="connector" idref="#_x0000_s1068"/>
        <o:r id="V:Rule74" type="connector" idref="#_x0000_s1069"/>
        <o:r id="V:Rule76" type="connector" idref="#_x0000_s1070"/>
        <o:r id="V:Rule78" type="connector" idref="#_x0000_s1071"/>
        <o:r id="V:Rule80" type="connector" idref="#_x0000_s1072"/>
        <o:r id="V:Rule84" type="connector" idref="#_x0000_s1074"/>
        <o:r id="V:Rule90" type="connector" idref="#_x0000_s1077"/>
        <o:r id="V:Rule92" type="connector" idref="#_x0000_s1078"/>
        <o:r id="V:Rule94" type="connector" idref="#_x0000_s107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1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12A8"/>
  </w:style>
  <w:style w:type="paragraph" w:styleId="Piedepgina">
    <w:name w:val="footer"/>
    <w:basedOn w:val="Normal"/>
    <w:link w:val="PiedepginaCar"/>
    <w:uiPriority w:val="99"/>
    <w:semiHidden/>
    <w:unhideWhenUsed/>
    <w:rsid w:val="003D1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12A8"/>
  </w:style>
  <w:style w:type="paragraph" w:styleId="Textodeglobo">
    <w:name w:val="Balloon Text"/>
    <w:basedOn w:val="Normal"/>
    <w:link w:val="TextodegloboCar"/>
    <w:uiPriority w:val="99"/>
    <w:semiHidden/>
    <w:unhideWhenUsed/>
    <w:rsid w:val="00CC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3B0-E34F-451B-8F14-E7DD6593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2011-10-07T03:08:00Z</dcterms:created>
  <dcterms:modified xsi:type="dcterms:W3CDTF">2011-10-07T04:56:00Z</dcterms:modified>
</cp:coreProperties>
</file>